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C4" w:rsidRDefault="000F78C4" w:rsidP="000F78C4">
      <w:pPr>
        <w:shd w:val="clear" w:color="auto" w:fill="FFFFFF"/>
        <w:ind w:firstLine="680"/>
        <w:jc w:val="center"/>
        <w:rPr>
          <w:bCs/>
          <w:sz w:val="28"/>
          <w:szCs w:val="28"/>
        </w:rPr>
      </w:pPr>
      <w:bookmarkStart w:id="0" w:name="_GoBack"/>
      <w:r w:rsidRPr="00C35FCB">
        <w:rPr>
          <w:b/>
          <w:bCs/>
          <w:sz w:val="28"/>
          <w:szCs w:val="28"/>
        </w:rPr>
        <w:t>8 класс.</w:t>
      </w:r>
    </w:p>
    <w:bookmarkEnd w:id="0"/>
    <w:p w:rsidR="000F78C4" w:rsidRPr="00C35FCB" w:rsidRDefault="000F78C4" w:rsidP="000F78C4">
      <w:pPr>
        <w:shd w:val="clear" w:color="auto" w:fill="FFFFFF"/>
        <w:ind w:firstLine="680"/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>§ 27. Упр. 207, 209</w:t>
      </w:r>
      <w:r>
        <w:rPr>
          <w:bCs/>
          <w:caps/>
          <w:sz w:val="28"/>
          <w:szCs w:val="28"/>
        </w:rPr>
        <w:t xml:space="preserve">, 210. </w:t>
      </w:r>
      <w:r>
        <w:rPr>
          <w:b/>
          <w:bCs/>
          <w:sz w:val="28"/>
          <w:szCs w:val="28"/>
        </w:rPr>
        <w:t xml:space="preserve">Выучить: определения </w:t>
      </w:r>
      <w:r w:rsidRPr="00C35FCB">
        <w:rPr>
          <w:b/>
          <w:bCs/>
          <w:sz w:val="28"/>
          <w:szCs w:val="28"/>
        </w:rPr>
        <w:t xml:space="preserve">оксидов, кислот, оснований, солей. </w:t>
      </w:r>
    </w:p>
    <w:p w:rsidR="005625C0" w:rsidRPr="000F78C4" w:rsidRDefault="005625C0" w:rsidP="000F78C4"/>
    <w:sectPr w:rsidR="005625C0" w:rsidRPr="000F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5625C0"/>
    <w:rsid w:val="00E8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2020-03-16T11:50:00Z</dcterms:created>
  <dcterms:modified xsi:type="dcterms:W3CDTF">2020-03-16T11:50:00Z</dcterms:modified>
</cp:coreProperties>
</file>